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80" w:rsidRPr="00C04B80" w:rsidRDefault="00C04B80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Abstract:</w:t>
      </w:r>
    </w:p>
    <w:p w:rsidR="00E7587A" w:rsidRPr="00C04B80" w:rsidRDefault="00F97EB8" w:rsidP="00C04B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Experimental dynamic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 xml:space="preserve"> analysis, also known as</w:t>
      </w:r>
      <w:r w:rsidR="00C04B80">
        <w:rPr>
          <w:rFonts w:ascii="Times New Roman" w:hAnsi="Times New Roman" w:cs="Times New Roman"/>
          <w:sz w:val="28"/>
          <w:szCs w:val="28"/>
        </w:rPr>
        <w:t xml:space="preserve"> 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>modal analysis or modal testing, deals with the determination</w:t>
      </w:r>
      <w:r w:rsidR="00C04B80">
        <w:rPr>
          <w:rFonts w:ascii="Times New Roman" w:hAnsi="Times New Roman" w:cs="Times New Roman"/>
          <w:sz w:val="28"/>
          <w:szCs w:val="28"/>
        </w:rPr>
        <w:t xml:space="preserve"> 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>of natural frequencies, damping ratios, and mode shapes</w:t>
      </w:r>
      <w:r w:rsidR="00C04B80">
        <w:rPr>
          <w:rFonts w:ascii="Times New Roman" w:hAnsi="Times New Roman" w:cs="Times New Roman"/>
          <w:sz w:val="28"/>
          <w:szCs w:val="28"/>
        </w:rPr>
        <w:t xml:space="preserve"> 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>through vibration testing. The exhaust muffler in an</w:t>
      </w:r>
      <w:r w:rsidR="00C04B80">
        <w:rPr>
          <w:rFonts w:ascii="Times New Roman" w:hAnsi="Times New Roman" w:cs="Times New Roman"/>
          <w:sz w:val="28"/>
          <w:szCs w:val="28"/>
        </w:rPr>
        <w:t xml:space="preserve"> 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>automobile plays an integral role in reducing the sound of the</w:t>
      </w:r>
      <w:r w:rsidR="00C04B80">
        <w:rPr>
          <w:rFonts w:ascii="Times New Roman" w:hAnsi="Times New Roman" w:cs="Times New Roman"/>
          <w:sz w:val="28"/>
          <w:szCs w:val="28"/>
        </w:rPr>
        <w:t xml:space="preserve"> 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>automobile, as well as the ride itself. In order to maintain a</w:t>
      </w:r>
      <w:r w:rsidR="00C04B80">
        <w:rPr>
          <w:rFonts w:ascii="Times New Roman" w:hAnsi="Times New Roman" w:cs="Times New Roman"/>
          <w:sz w:val="28"/>
          <w:szCs w:val="28"/>
        </w:rPr>
        <w:t xml:space="preserve"> 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>desired noise and comfortable ride, the modes of a muffler</w:t>
      </w:r>
      <w:r w:rsidR="00C04B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need to be analyzed in 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>finite element</w:t>
      </w:r>
      <w:r w:rsidR="00C04B80">
        <w:rPr>
          <w:rFonts w:ascii="Times New Roman" w:hAnsi="Times New Roman" w:cs="Times New Roman"/>
          <w:sz w:val="28"/>
          <w:szCs w:val="28"/>
        </w:rPr>
        <w:t xml:space="preserve"> 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>analysis.</w:t>
      </w:r>
      <w:r w:rsidR="00C04B80">
        <w:rPr>
          <w:rFonts w:ascii="Times New Roman" w:hAnsi="Times New Roman" w:cs="Times New Roman"/>
          <w:bCs/>
          <w:sz w:val="28"/>
          <w:szCs w:val="28"/>
        </w:rPr>
        <w:t xml:space="preserve"> THE CAD model designed In SOLID WORKS 2014.and analysis carried out in ansys work bench.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 xml:space="preserve"> The natural frequencies obtained by both the</w:t>
      </w:r>
      <w:r w:rsidR="00C04B80">
        <w:rPr>
          <w:rFonts w:ascii="Times New Roman" w:hAnsi="Times New Roman" w:cs="Times New Roman"/>
          <w:sz w:val="28"/>
          <w:szCs w:val="28"/>
        </w:rPr>
        <w:t xml:space="preserve"> 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>methods agree with each other. This is useful while designing</w:t>
      </w:r>
      <w:r w:rsidR="00C04B80">
        <w:rPr>
          <w:rFonts w:ascii="Times New Roman" w:hAnsi="Times New Roman" w:cs="Times New Roman"/>
          <w:sz w:val="28"/>
          <w:szCs w:val="28"/>
        </w:rPr>
        <w:t xml:space="preserve"> </w:t>
      </w:r>
      <w:r w:rsidR="00C04B80" w:rsidRPr="00C04B80">
        <w:rPr>
          <w:rFonts w:ascii="Times New Roman" w:hAnsi="Times New Roman" w:cs="Times New Roman"/>
          <w:bCs/>
          <w:sz w:val="28"/>
          <w:szCs w:val="28"/>
        </w:rPr>
        <w:t>of exhaust muffler to avoid the resonance.</w:t>
      </w:r>
    </w:p>
    <w:sectPr w:rsidR="00E7587A" w:rsidRPr="00C04B80" w:rsidSect="00E75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04B80"/>
    <w:rsid w:val="00B44994"/>
    <w:rsid w:val="00C04B80"/>
    <w:rsid w:val="00E7587A"/>
    <w:rsid w:val="00F9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8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4</cp:revision>
  <dcterms:created xsi:type="dcterms:W3CDTF">2015-10-10T09:27:00Z</dcterms:created>
  <dcterms:modified xsi:type="dcterms:W3CDTF">2015-12-19T10:53:00Z</dcterms:modified>
</cp:coreProperties>
</file>